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72D" w:rsidRDefault="006F263E">
      <w:pPr>
        <w:spacing w:after="72" w:line="259" w:lineRule="auto"/>
        <w:ind w:right="2"/>
        <w:jc w:val="center"/>
      </w:pPr>
      <w:r>
        <w:rPr>
          <w:b/>
        </w:rPr>
        <w:t>Аннотация</w:t>
      </w:r>
      <w:r>
        <w:t xml:space="preserve"> </w:t>
      </w:r>
    </w:p>
    <w:p w:rsidR="00E9572D" w:rsidRDefault="006F263E">
      <w:pPr>
        <w:spacing w:after="72" w:line="259" w:lineRule="auto"/>
        <w:ind w:right="2"/>
        <w:jc w:val="center"/>
      </w:pPr>
      <w:r>
        <w:rPr>
          <w:b/>
        </w:rPr>
        <w:t>к рабочим программам</w:t>
      </w:r>
      <w:r>
        <w:t xml:space="preserve"> </w:t>
      </w:r>
      <w:r>
        <w:rPr>
          <w:b/>
        </w:rPr>
        <w:t xml:space="preserve">физкультурно-спортивной направленности, </w:t>
      </w:r>
    </w:p>
    <w:p w:rsidR="006F263E" w:rsidRDefault="006F263E">
      <w:pPr>
        <w:spacing w:after="0" w:line="314" w:lineRule="auto"/>
        <w:ind w:left="0" w:firstLine="521"/>
        <w:jc w:val="left"/>
      </w:pPr>
      <w:r>
        <w:rPr>
          <w:b/>
        </w:rPr>
        <w:t>реализуемым в МО</w:t>
      </w:r>
      <w:r>
        <w:rPr>
          <w:b/>
        </w:rPr>
        <w:t xml:space="preserve">У ДО ДЮСШ </w:t>
      </w:r>
      <w:proofErr w:type="spellStart"/>
      <w:r>
        <w:rPr>
          <w:b/>
        </w:rPr>
        <w:t>г.Ростова</w:t>
      </w:r>
      <w:proofErr w:type="spellEnd"/>
      <w:r>
        <w:rPr>
          <w:b/>
        </w:rPr>
        <w:t xml:space="preserve"> в 2020</w:t>
      </w:r>
      <w:r>
        <w:rPr>
          <w:b/>
        </w:rPr>
        <w:t>-2021</w:t>
      </w:r>
      <w:r>
        <w:rPr>
          <w:b/>
        </w:rPr>
        <w:t xml:space="preserve"> учебном году.</w:t>
      </w:r>
      <w:bookmarkStart w:id="0" w:name="_GoBack"/>
      <w:bookmarkEnd w:id="0"/>
      <w:r>
        <w:t xml:space="preserve"> </w:t>
      </w:r>
    </w:p>
    <w:p w:rsidR="00E9572D" w:rsidRDefault="006F263E">
      <w:pPr>
        <w:spacing w:after="0" w:line="314" w:lineRule="auto"/>
        <w:ind w:left="0" w:firstLine="521"/>
        <w:jc w:val="left"/>
      </w:pPr>
      <w:r>
        <w:t xml:space="preserve">В 2019-2020 учебном году в </w:t>
      </w:r>
      <w:r w:rsidRPr="006F263E">
        <w:t xml:space="preserve">МОУ ДО ДЮСШ </w:t>
      </w:r>
      <w:proofErr w:type="spellStart"/>
      <w:r w:rsidRPr="006F263E">
        <w:t>г.Ростова</w:t>
      </w:r>
      <w:proofErr w:type="spellEnd"/>
      <w:r>
        <w:rPr>
          <w:b/>
        </w:rPr>
        <w:t xml:space="preserve"> </w:t>
      </w:r>
      <w:r>
        <w:t xml:space="preserve">реализуются дополнительные </w:t>
      </w:r>
      <w:r>
        <w:tab/>
        <w:t xml:space="preserve">общеобразовательные </w:t>
      </w:r>
      <w:proofErr w:type="gramStart"/>
      <w:r>
        <w:tab/>
      </w:r>
      <w:r>
        <w:t>(</w:t>
      </w:r>
      <w:proofErr w:type="gramEnd"/>
      <w:r>
        <w:t xml:space="preserve">предпрофессиональные </w:t>
      </w:r>
      <w:r>
        <w:tab/>
        <w:t xml:space="preserve">и общеразвивающие) программы по следующим видам спорта: </w:t>
      </w:r>
    </w:p>
    <w:p w:rsidR="00E9572D" w:rsidRDefault="006F263E">
      <w:pPr>
        <w:numPr>
          <w:ilvl w:val="0"/>
          <w:numId w:val="1"/>
        </w:numPr>
        <w:spacing w:after="57"/>
        <w:ind w:right="0" w:hanging="151"/>
      </w:pPr>
      <w:r>
        <w:t xml:space="preserve">легкая атлетика </w:t>
      </w:r>
    </w:p>
    <w:p w:rsidR="00E9572D" w:rsidRDefault="006F263E">
      <w:pPr>
        <w:numPr>
          <w:ilvl w:val="0"/>
          <w:numId w:val="1"/>
        </w:numPr>
        <w:spacing w:after="59"/>
        <w:ind w:right="0" w:hanging="151"/>
      </w:pPr>
      <w:r>
        <w:t xml:space="preserve"> футбол</w:t>
      </w:r>
    </w:p>
    <w:p w:rsidR="006F263E" w:rsidRDefault="006F263E">
      <w:pPr>
        <w:numPr>
          <w:ilvl w:val="0"/>
          <w:numId w:val="1"/>
        </w:numPr>
        <w:spacing w:after="59"/>
        <w:ind w:right="0" w:hanging="151"/>
      </w:pPr>
      <w:r>
        <w:t>Волейбол</w:t>
      </w:r>
    </w:p>
    <w:p w:rsidR="006F263E" w:rsidRDefault="006F263E">
      <w:pPr>
        <w:numPr>
          <w:ilvl w:val="0"/>
          <w:numId w:val="1"/>
        </w:numPr>
        <w:spacing w:after="59"/>
        <w:ind w:right="0" w:hanging="151"/>
      </w:pPr>
      <w:r>
        <w:t>пауэрлифтинг</w:t>
      </w:r>
    </w:p>
    <w:p w:rsidR="00E9572D" w:rsidRDefault="006F263E">
      <w:pPr>
        <w:numPr>
          <w:ilvl w:val="0"/>
          <w:numId w:val="1"/>
        </w:numPr>
        <w:ind w:right="0" w:hanging="151"/>
      </w:pPr>
      <w:r>
        <w:t xml:space="preserve">спортивная аэробика. </w:t>
      </w:r>
    </w:p>
    <w:p w:rsidR="00E9572D" w:rsidRDefault="006F263E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E9572D" w:rsidRDefault="006F263E">
      <w:pPr>
        <w:spacing w:after="0" w:line="318" w:lineRule="auto"/>
        <w:ind w:left="-5" w:right="0"/>
      </w:pPr>
      <w:r>
        <w:rPr>
          <w:b/>
        </w:rPr>
        <w:t>1. Дополнительные общеобразовательные общеразвивающие програм</w:t>
      </w:r>
      <w:r>
        <w:rPr>
          <w:b/>
        </w:rPr>
        <w:t xml:space="preserve">мы физкультурно-спортивной направленности – спортивно-оздоровительные группы </w:t>
      </w:r>
      <w:r w:rsidRPr="006F263E">
        <w:rPr>
          <w:b/>
          <w:u w:val="single"/>
        </w:rPr>
        <w:t>(волейбол, футбол, спортивная аэробика, пауэрлифтинг)</w:t>
      </w:r>
      <w:r w:rsidRPr="006F263E">
        <w:rPr>
          <w:b/>
          <w:u w:val="single"/>
        </w:rPr>
        <w:t>.</w:t>
      </w:r>
      <w:r>
        <w:rPr>
          <w:b/>
        </w:rPr>
        <w:t xml:space="preserve"> </w:t>
      </w:r>
    </w:p>
    <w:p w:rsidR="00E9572D" w:rsidRDefault="006F263E">
      <w:pPr>
        <w:ind w:left="-15" w:right="0" w:firstLine="708"/>
      </w:pPr>
      <w:r>
        <w:t>Обучение направлено на овладение навыками двигательной активности. Выполнение комплекса физических упражнений способствуют формированию правильной осанки, развитию таких качеств</w:t>
      </w:r>
      <w:r>
        <w:t xml:space="preserve"> как гибкость, выносливость, повышению работоспособности, обучающихся, формированию здорового образа жизни. </w:t>
      </w:r>
    </w:p>
    <w:p w:rsidR="00E9572D" w:rsidRDefault="006F263E">
      <w:pPr>
        <w:spacing w:after="53"/>
        <w:ind w:left="-15" w:right="0" w:firstLine="708"/>
      </w:pPr>
      <w:r>
        <w:t>Среди основных видов спорта существенное оздоровительное и прикладное значение имеют спортивные игры, они развивают координацию движений, выносливо</w:t>
      </w:r>
      <w:r>
        <w:t>сть, силу и ловкость. Выполнение умеренной мышечной работы с вовлечением всех основных групп мышц повышает общую работоспособность организма и его сопротивляемость к самым различным заболеваниям. Программы направлены на сохранение и укрепление здоровья, ра</w:t>
      </w:r>
      <w:r>
        <w:t xml:space="preserve">сширение двигательного опыта обучающихся, развитие и закрепление интереса к самостоятельным формам занятий спортом. </w:t>
      </w:r>
    </w:p>
    <w:p w:rsidR="00E9572D" w:rsidRDefault="006F263E">
      <w:pPr>
        <w:spacing w:after="51"/>
        <w:ind w:left="-15" w:right="0" w:firstLine="708"/>
      </w:pPr>
      <w:r>
        <w:t>Основная Цель программ для спортивно-оздоровительных групп - осуществление физкультурно-оздоровительной и воспитательной работы среди детей</w:t>
      </w:r>
      <w:r>
        <w:t xml:space="preserve"> и подростков, направленной на укрепление их здоровья и всестороннее физическое развитие. </w:t>
      </w:r>
    </w:p>
    <w:p w:rsidR="00E9572D" w:rsidRDefault="006F263E">
      <w:pPr>
        <w:spacing w:after="60"/>
        <w:ind w:left="718" w:right="0"/>
      </w:pPr>
      <w:r>
        <w:t xml:space="preserve">Основными задачами на оздоровительном этапе ставятся: </w:t>
      </w:r>
    </w:p>
    <w:p w:rsidR="00E9572D" w:rsidRDefault="006F263E">
      <w:pPr>
        <w:numPr>
          <w:ilvl w:val="0"/>
          <w:numId w:val="2"/>
        </w:numPr>
        <w:spacing w:after="48"/>
        <w:ind w:right="0" w:firstLine="566"/>
      </w:pPr>
      <w:r>
        <w:t xml:space="preserve">Привлечение максимально возможного количества детей и подростков к систематическим занятиям </w:t>
      </w:r>
    </w:p>
    <w:p w:rsidR="00E9572D" w:rsidRDefault="006F263E">
      <w:pPr>
        <w:numPr>
          <w:ilvl w:val="0"/>
          <w:numId w:val="2"/>
        </w:numPr>
        <w:spacing w:after="51"/>
        <w:ind w:right="0" w:firstLine="566"/>
      </w:pPr>
      <w:r>
        <w:t xml:space="preserve">Укрепление здоровья и гармоничное развитие всех органов и систем организма детей; </w:t>
      </w:r>
    </w:p>
    <w:p w:rsidR="00E9572D" w:rsidRDefault="006F263E">
      <w:pPr>
        <w:numPr>
          <w:ilvl w:val="0"/>
          <w:numId w:val="2"/>
        </w:numPr>
        <w:spacing w:after="48"/>
        <w:ind w:right="0" w:firstLine="566"/>
      </w:pPr>
      <w:r>
        <w:t xml:space="preserve">Формирование стойкого интереса к занятиям физической культурой си спортом;  </w:t>
      </w:r>
    </w:p>
    <w:p w:rsidR="00E9572D" w:rsidRDefault="006F263E">
      <w:pPr>
        <w:numPr>
          <w:ilvl w:val="0"/>
          <w:numId w:val="2"/>
        </w:numPr>
        <w:spacing w:after="50"/>
        <w:ind w:right="0" w:firstLine="566"/>
      </w:pPr>
      <w:r>
        <w:lastRenderedPageBreak/>
        <w:t>Овладение основами техники выполнения обширного комплекса физических упражнений и техники выбран</w:t>
      </w:r>
      <w:r>
        <w:t xml:space="preserve">ного вида спорта;  </w:t>
      </w:r>
    </w:p>
    <w:p w:rsidR="00E9572D" w:rsidRDefault="006F263E">
      <w:pPr>
        <w:numPr>
          <w:ilvl w:val="0"/>
          <w:numId w:val="2"/>
        </w:numPr>
        <w:spacing w:after="48"/>
        <w:ind w:right="0" w:firstLine="566"/>
      </w:pPr>
      <w:r>
        <w:t xml:space="preserve">Воспитание трудолюбия, волевых качеств, развитие и совершенствование физических качеств;  </w:t>
      </w:r>
    </w:p>
    <w:p w:rsidR="00E9572D" w:rsidRDefault="006F263E">
      <w:pPr>
        <w:numPr>
          <w:ilvl w:val="0"/>
          <w:numId w:val="2"/>
        </w:numPr>
        <w:spacing w:after="50"/>
        <w:ind w:right="0" w:firstLine="566"/>
      </w:pPr>
      <w:r>
        <w:t xml:space="preserve">Отбор перспективных и одаренных детей для дальнейших занятий избранным видом спорта. </w:t>
      </w:r>
    </w:p>
    <w:p w:rsidR="00E9572D" w:rsidRDefault="006F263E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E9572D" w:rsidRDefault="006F263E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E9572D" w:rsidRDefault="006F263E">
      <w:pPr>
        <w:spacing w:after="0" w:line="318" w:lineRule="auto"/>
        <w:ind w:left="-5" w:right="0"/>
      </w:pPr>
      <w:r>
        <w:rPr>
          <w:b/>
        </w:rPr>
        <w:t>2. Дополнительные общеобразовательные предпрофессиональ</w:t>
      </w:r>
      <w:r>
        <w:rPr>
          <w:b/>
        </w:rPr>
        <w:t xml:space="preserve">ные программы физкультурно-спортивной направленности – для групп базового уровня и углубленного уровня изучения программ </w:t>
      </w:r>
      <w:r w:rsidRPr="006F263E">
        <w:rPr>
          <w:b/>
          <w:u w:val="single"/>
        </w:rPr>
        <w:t xml:space="preserve">(волейбол, футбол, спортивная аэробика, </w:t>
      </w:r>
      <w:r>
        <w:rPr>
          <w:b/>
          <w:u w:val="single"/>
        </w:rPr>
        <w:t>легкая атлетика</w:t>
      </w:r>
      <w:r w:rsidRPr="006F263E">
        <w:rPr>
          <w:b/>
          <w:u w:val="single"/>
        </w:rPr>
        <w:t>)</w:t>
      </w:r>
      <w:r>
        <w:rPr>
          <w:b/>
        </w:rPr>
        <w:t xml:space="preserve">. </w:t>
      </w:r>
    </w:p>
    <w:p w:rsidR="00E9572D" w:rsidRDefault="006F263E">
      <w:pPr>
        <w:spacing w:after="50"/>
        <w:ind w:left="-15" w:right="0" w:firstLine="708"/>
      </w:pPr>
      <w:r>
        <w:t xml:space="preserve">Программы составлены в соответствии со следующими нормативными документами: </w:t>
      </w:r>
    </w:p>
    <w:p w:rsidR="00E9572D" w:rsidRDefault="006F263E">
      <w:pPr>
        <w:ind w:left="718" w:right="0"/>
      </w:pPr>
      <w:r>
        <w:t>-Федерального закона №273 от 29.12.2012 г. «Об образован</w:t>
      </w:r>
      <w:r>
        <w:t xml:space="preserve">ии в РФ»; </w:t>
      </w:r>
    </w:p>
    <w:p w:rsidR="00E9572D" w:rsidRDefault="006F263E">
      <w:pPr>
        <w:ind w:left="-15" w:right="0" w:firstLine="708"/>
      </w:pPr>
      <w:r>
        <w:t xml:space="preserve">-Федерального закона от 4 декабря 2007 г. N 329-ФЗ "О физической культуре и спорте в Российской Федерации"; </w:t>
      </w:r>
    </w:p>
    <w:p w:rsidR="00E9572D" w:rsidRDefault="006F263E">
      <w:pPr>
        <w:ind w:left="-15" w:right="0" w:firstLine="708"/>
      </w:pPr>
      <w:r>
        <w:t xml:space="preserve">-Федерального закона от 24 июля 1998 г. № 124 «Об основных гарантиях прав ребёнка в Российской Федерации»; </w:t>
      </w:r>
    </w:p>
    <w:p w:rsidR="00E9572D" w:rsidRDefault="006F263E">
      <w:pPr>
        <w:ind w:left="-15" w:right="0" w:firstLine="708"/>
      </w:pPr>
      <w:r>
        <w:t>-</w:t>
      </w:r>
      <w:r>
        <w:t xml:space="preserve">Приказа </w:t>
      </w:r>
      <w:proofErr w:type="spellStart"/>
      <w:r>
        <w:t>Минспорта</w:t>
      </w:r>
      <w:proofErr w:type="spellEnd"/>
      <w:r>
        <w:t xml:space="preserve"> России от 27 декабря 2013 </w:t>
      </w:r>
      <w:proofErr w:type="gramStart"/>
      <w:r>
        <w:t>года  №</w:t>
      </w:r>
      <w:proofErr w:type="gramEnd"/>
      <w:r>
        <w:t xml:space="preserve">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 </w:t>
      </w:r>
    </w:p>
    <w:p w:rsidR="00E9572D" w:rsidRDefault="006F263E">
      <w:pPr>
        <w:ind w:left="-15" w:right="0" w:firstLine="708"/>
      </w:pPr>
      <w:r>
        <w:t>-Приказ Министерства спорта Российской Фе</w:t>
      </w:r>
      <w:r>
        <w:t xml:space="preserve">дерации от 12 сентября 2013 года N 731 "Об утверждении Порядка приема на обучение по дополнительным предпрофессиональным программам в области физической культуры и спорта», с изменениями и дополнениями от: 7 марта 2019 г.; </w:t>
      </w:r>
    </w:p>
    <w:p w:rsidR="00E9572D" w:rsidRDefault="006F263E">
      <w:pPr>
        <w:ind w:left="-15" w:right="0" w:firstLine="708"/>
      </w:pPr>
      <w:r>
        <w:t>-Приказ Министерства спорта Росс</w:t>
      </w:r>
      <w:r>
        <w:t>ийской Федерации от 15 ноября 2018 года N 939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</w:t>
      </w:r>
      <w:r>
        <w:t xml:space="preserve">ия по этим программам»; </w:t>
      </w:r>
    </w:p>
    <w:p w:rsidR="00E9572D" w:rsidRDefault="006F263E">
      <w:pPr>
        <w:ind w:left="-15" w:right="0" w:firstLine="708"/>
      </w:pPr>
      <w:r>
        <w:t xml:space="preserve">-Приказ </w:t>
      </w:r>
      <w:proofErr w:type="spellStart"/>
      <w:r>
        <w:t>Минпросвещения</w:t>
      </w:r>
      <w:proofErr w:type="spellEnd"/>
      <w:r>
        <w:t xml:space="preserve"> России от 09.11.2018 N 196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(Зарегистрировано в Минюсте России 29.11.2018 N 52</w:t>
      </w:r>
      <w:r>
        <w:t xml:space="preserve">831); </w:t>
      </w:r>
    </w:p>
    <w:p w:rsidR="00E9572D" w:rsidRDefault="006F263E">
      <w:pPr>
        <w:ind w:left="-15" w:right="0" w:firstLine="708"/>
      </w:pPr>
      <w:r>
        <w:t xml:space="preserve">-СанПиН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детей"; </w:t>
      </w:r>
    </w:p>
    <w:p w:rsidR="00E9572D" w:rsidRDefault="006F263E">
      <w:pPr>
        <w:spacing w:after="53"/>
        <w:ind w:left="-15" w:right="0" w:firstLine="708"/>
      </w:pPr>
      <w:r>
        <w:t>-Устава и Локальных нормативных актов, Приказов МБУ ДО ДООСЦ «Юность</w:t>
      </w:r>
      <w:r>
        <w:t xml:space="preserve">». </w:t>
      </w:r>
    </w:p>
    <w:p w:rsidR="00E9572D" w:rsidRDefault="006F263E">
      <w:pPr>
        <w:ind w:left="-15" w:right="0" w:firstLine="708"/>
      </w:pPr>
      <w:r>
        <w:rPr>
          <w:b/>
        </w:rPr>
        <w:lastRenderedPageBreak/>
        <w:t>Цель базового уровня</w:t>
      </w:r>
      <w:r>
        <w:t xml:space="preserve"> сложности программ: удовлетворение </w:t>
      </w:r>
      <w:proofErr w:type="gramStart"/>
      <w:r>
        <w:t>индивидуальных потребностей</w:t>
      </w:r>
      <w:proofErr w:type="gramEnd"/>
      <w:r>
        <w:t xml:space="preserve"> обучающихся в творческом и физическом совершенствовании, формирование культуры здорового и безопасного образа жизни, их адаптация к жизни в обществе, а также развитие и</w:t>
      </w:r>
      <w:r>
        <w:t xml:space="preserve"> поддержка наиболее талантливых детей.  </w:t>
      </w:r>
    </w:p>
    <w:p w:rsidR="00E9572D" w:rsidRDefault="006F263E">
      <w:pPr>
        <w:spacing w:after="0" w:line="318" w:lineRule="auto"/>
        <w:ind w:left="718" w:right="0"/>
      </w:pPr>
      <w:r>
        <w:rPr>
          <w:b/>
        </w:rPr>
        <w:t>Задачи базового уровня сложности программ</w:t>
      </w:r>
      <w:r>
        <w:t xml:space="preserve">: </w:t>
      </w:r>
    </w:p>
    <w:p w:rsidR="00E9572D" w:rsidRDefault="006F263E">
      <w:pPr>
        <w:numPr>
          <w:ilvl w:val="0"/>
          <w:numId w:val="3"/>
        </w:numPr>
        <w:ind w:right="0"/>
      </w:pPr>
      <w:r>
        <w:t xml:space="preserve">Формирование базовых знаний по физической культуре и спорту, использование полученные знания в повседневной жизни. </w:t>
      </w:r>
    </w:p>
    <w:p w:rsidR="00E9572D" w:rsidRDefault="006F263E">
      <w:pPr>
        <w:numPr>
          <w:ilvl w:val="0"/>
          <w:numId w:val="3"/>
        </w:numPr>
        <w:ind w:right="0"/>
      </w:pPr>
      <w:r>
        <w:t>Развитие способностей к реализации избранного вида деят</w:t>
      </w:r>
      <w:r>
        <w:t xml:space="preserve">ельности в предметной области; формирование устойчивой мотивации к занятиям физической культурой и спортом.  </w:t>
      </w:r>
    </w:p>
    <w:p w:rsidR="00E9572D" w:rsidRDefault="006F263E">
      <w:pPr>
        <w:numPr>
          <w:ilvl w:val="0"/>
          <w:numId w:val="3"/>
        </w:numPr>
        <w:ind w:right="0"/>
      </w:pPr>
      <w:r>
        <w:t xml:space="preserve">Воспитание потребности к систематическим занятиям физической культурой и спортом. </w:t>
      </w:r>
    </w:p>
    <w:p w:rsidR="00E9572D" w:rsidRDefault="006F263E">
      <w:pPr>
        <w:spacing w:after="24" w:line="259" w:lineRule="auto"/>
        <w:ind w:left="703" w:right="0"/>
        <w:jc w:val="left"/>
      </w:pPr>
      <w:r>
        <w:rPr>
          <w:u w:val="single" w:color="000000"/>
        </w:rPr>
        <w:t>Реализация программ для базового уровня:</w:t>
      </w:r>
      <w:r>
        <w:t xml:space="preserve"> </w:t>
      </w:r>
    </w:p>
    <w:p w:rsidR="00E9572D" w:rsidRDefault="006F263E">
      <w:pPr>
        <w:ind w:left="-5" w:right="0"/>
      </w:pPr>
      <w:r>
        <w:t>Для обучающихся – это</w:t>
      </w:r>
      <w:r>
        <w:t xml:space="preserve"> возможность приобрести базовый минимум знаний, умений и навыков в области физической культуры и спорта; развитие индивидуальности, личной культуры, коммуникативных способностей, детской одаренности. </w:t>
      </w:r>
    </w:p>
    <w:p w:rsidR="00E9572D" w:rsidRDefault="006F263E">
      <w:pPr>
        <w:ind w:left="-5" w:right="0"/>
      </w:pPr>
      <w:r>
        <w:t>Для родителей – это возможность понять устойчивость инт</w:t>
      </w:r>
      <w:r>
        <w:t>ересов своего ребенка.  Для педагогов – это возможность разработать программу с учетом особенностей образовательной организации, возраста и уровня подготовки детей, режима и временных параметров осуществления деятельности, нестандартности индивидуальных ре</w:t>
      </w:r>
      <w:r>
        <w:t xml:space="preserve">зультатов обучения и воспитания. </w:t>
      </w:r>
      <w:r>
        <w:rPr>
          <w:b/>
        </w:rPr>
        <w:t xml:space="preserve">Цель углублённого уровня сложности программы:  </w:t>
      </w:r>
    </w:p>
    <w:p w:rsidR="00E9572D" w:rsidRDefault="006F263E">
      <w:pPr>
        <w:ind w:left="-5" w:right="0"/>
      </w:pPr>
      <w:r>
        <w:t xml:space="preserve">получение начальных знаний, умений и навыков в области физической культуры и спорта по предметным областям, установленными ФГТ. </w:t>
      </w:r>
    </w:p>
    <w:p w:rsidR="00E9572D" w:rsidRDefault="006F263E">
      <w:pPr>
        <w:ind w:left="-5" w:right="0"/>
      </w:pPr>
      <w:r>
        <w:t>Задачи углублённого уровня сложности программы</w:t>
      </w:r>
      <w:r>
        <w:t xml:space="preserve">: </w:t>
      </w:r>
    </w:p>
    <w:p w:rsidR="00E9572D" w:rsidRDefault="006F263E">
      <w:pPr>
        <w:numPr>
          <w:ilvl w:val="0"/>
          <w:numId w:val="4"/>
        </w:numPr>
        <w:ind w:right="0"/>
      </w:pPr>
      <w:r>
        <w:t xml:space="preserve">Учебно-тренировочный процесс по избранному виду спорта, инструкторская практика, судейская практика, тренерская практика в организациях спортивной подготовки, волонтерская практика на официальных соревнованиях и др. </w:t>
      </w:r>
    </w:p>
    <w:p w:rsidR="00E9572D" w:rsidRDefault="006F263E">
      <w:pPr>
        <w:numPr>
          <w:ilvl w:val="0"/>
          <w:numId w:val="4"/>
        </w:numPr>
        <w:ind w:right="0"/>
      </w:pPr>
      <w:r>
        <w:t xml:space="preserve">Выбор образовательных и профессиональных траекторий детей, профессиональное самоопределение. </w:t>
      </w:r>
    </w:p>
    <w:p w:rsidR="00E9572D" w:rsidRDefault="006F263E">
      <w:pPr>
        <w:numPr>
          <w:ilvl w:val="0"/>
          <w:numId w:val="4"/>
        </w:numPr>
        <w:ind w:right="0"/>
      </w:pPr>
      <w:r>
        <w:t xml:space="preserve">Подготовка к поступлению в профильные образовательные организации среднего профессионального и высшего образования. </w:t>
      </w:r>
    </w:p>
    <w:p w:rsidR="00E9572D" w:rsidRDefault="006F263E">
      <w:pPr>
        <w:spacing w:after="69" w:line="259" w:lineRule="auto"/>
        <w:ind w:left="703" w:right="0"/>
        <w:jc w:val="left"/>
      </w:pPr>
      <w:r>
        <w:rPr>
          <w:u w:val="single" w:color="000000"/>
        </w:rPr>
        <w:t>Реализация программы для углублённого уровня:</w:t>
      </w:r>
      <w:r>
        <w:t xml:space="preserve"> </w:t>
      </w:r>
    </w:p>
    <w:p w:rsidR="00E9572D" w:rsidRDefault="006F263E">
      <w:pPr>
        <w:spacing w:after="49"/>
        <w:ind w:left="-5" w:right="0"/>
      </w:pPr>
      <w:r>
        <w:t xml:space="preserve">Для обучающихся – это возможность приобрести </w:t>
      </w:r>
      <w:proofErr w:type="spellStart"/>
      <w:r>
        <w:t>предпрофильный</w:t>
      </w:r>
      <w:proofErr w:type="spellEnd"/>
      <w:r>
        <w:t xml:space="preserve"> минимум знаний, умений и навыков в области физической культуры и спорта.  </w:t>
      </w:r>
    </w:p>
    <w:p w:rsidR="00E9572D" w:rsidRDefault="006F263E">
      <w:pPr>
        <w:spacing w:after="61"/>
        <w:ind w:left="-5" w:right="0"/>
      </w:pPr>
      <w:r>
        <w:t xml:space="preserve">Для родителей – это возможность реализации интересов своего ребенка.  </w:t>
      </w:r>
    </w:p>
    <w:p w:rsidR="00E9572D" w:rsidRDefault="006F263E">
      <w:pPr>
        <w:spacing w:after="56"/>
        <w:ind w:left="-5" w:right="0"/>
      </w:pPr>
      <w:r>
        <w:t>Для педагогов – это возможность разработать прог</w:t>
      </w:r>
      <w:r>
        <w:t xml:space="preserve">рамму с учетом особенностей образовательной организации, возраста и уровня подготовки детей, режима и временных параметров осуществления деятельности, нестандартности индивидуальных результатов обучения и воспитания. </w:t>
      </w:r>
    </w:p>
    <w:p w:rsidR="00E9572D" w:rsidRDefault="006F263E">
      <w:pPr>
        <w:spacing w:after="69" w:line="259" w:lineRule="auto"/>
        <w:ind w:left="703" w:right="0"/>
        <w:jc w:val="left"/>
      </w:pPr>
      <w:r>
        <w:rPr>
          <w:u w:val="single" w:color="000000"/>
        </w:rPr>
        <w:lastRenderedPageBreak/>
        <w:t>Специфика организации обучения исходит</w:t>
      </w:r>
      <w:r>
        <w:rPr>
          <w:u w:val="single" w:color="000000"/>
        </w:rPr>
        <w:t xml:space="preserve"> из:</w:t>
      </w:r>
      <w:r>
        <w:t xml:space="preserve"> </w:t>
      </w:r>
    </w:p>
    <w:p w:rsidR="00E9572D" w:rsidRDefault="006F263E">
      <w:pPr>
        <w:spacing w:after="50"/>
        <w:ind w:left="-5" w:right="0"/>
      </w:pPr>
      <w:r>
        <w:t xml:space="preserve">-наличия и условий учебно-тренировочной базы с учётом большого объёма разносторонней физической подготовки в общем объёме тренировочного </w:t>
      </w:r>
      <w:proofErr w:type="gramStart"/>
      <w:r>
        <w:t>процесса;  -</w:t>
      </w:r>
      <w:proofErr w:type="gramEnd"/>
      <w:r>
        <w:t>постепенное увеличение интенсивности тренировочного процесса и постепенное достижение высоких общих о</w:t>
      </w:r>
      <w:r>
        <w:t xml:space="preserve">бъёмов тренировочных нагрузок;  </w:t>
      </w:r>
    </w:p>
    <w:p w:rsidR="00E9572D" w:rsidRDefault="006F263E">
      <w:pPr>
        <w:spacing w:after="49"/>
        <w:ind w:left="-5" w:right="0"/>
      </w:pPr>
      <w:r>
        <w:t xml:space="preserve">-повышение специальной скоростно-силовой подготовленности за счёт использования различных тренировочных средств. </w:t>
      </w:r>
    </w:p>
    <w:p w:rsidR="00E9572D" w:rsidRDefault="006F263E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E9572D">
      <w:pgSz w:w="11906" w:h="16838"/>
      <w:pgMar w:top="1186" w:right="848" w:bottom="116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A533A"/>
    <w:multiLevelType w:val="hybridMultilevel"/>
    <w:tmpl w:val="646011C4"/>
    <w:lvl w:ilvl="0" w:tplc="112E94A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C7ABA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F2689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CC80D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B6264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42EA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0447C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418A6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149B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5B5129"/>
    <w:multiLevelType w:val="hybridMultilevel"/>
    <w:tmpl w:val="C978A084"/>
    <w:lvl w:ilvl="0" w:tplc="6FEC49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1D6B2D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D6AA1C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DBC0D5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01A21C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0B27A7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1E0ED8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CD48C4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5986E8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327B6E"/>
    <w:multiLevelType w:val="hybridMultilevel"/>
    <w:tmpl w:val="1C80B46C"/>
    <w:lvl w:ilvl="0" w:tplc="1DD0393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52E17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B2CD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64066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E1077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1925E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D74AA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53CB1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5CA02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E77015"/>
    <w:multiLevelType w:val="hybridMultilevel"/>
    <w:tmpl w:val="660673E4"/>
    <w:lvl w:ilvl="0" w:tplc="7AD6F396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A86CF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40442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B6E50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F3287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73880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D3AB4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CC25C9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C1C8A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2D"/>
    <w:rsid w:val="006F263E"/>
    <w:rsid w:val="00E9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AD239-04B0-42A8-8D50-22EBF76A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70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Юность</dc:creator>
  <cp:keywords/>
  <cp:lastModifiedBy>Гость</cp:lastModifiedBy>
  <cp:revision>2</cp:revision>
  <dcterms:created xsi:type="dcterms:W3CDTF">2021-05-10T17:07:00Z</dcterms:created>
  <dcterms:modified xsi:type="dcterms:W3CDTF">2021-05-10T17:07:00Z</dcterms:modified>
</cp:coreProperties>
</file>